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2FCB99" w14:textId="77777777" w:rsidR="0034693E" w:rsidRPr="0034693E" w:rsidRDefault="0034693E" w:rsidP="003469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4"/>
          <w:lang w:eastAsia="ru-RU"/>
          <w14:ligatures w14:val="none"/>
        </w:rPr>
      </w:pPr>
      <w:r w:rsidRPr="0034693E">
        <w:rPr>
          <w:rFonts w:ascii="Times New Roman" w:eastAsia="Times New Roman" w:hAnsi="Times New Roman" w:cs="Times New Roman"/>
          <w:color w:val="000000"/>
          <w:kern w:val="0"/>
          <w:sz w:val="28"/>
          <w:szCs w:val="24"/>
          <w:lang w:eastAsia="ru-RU"/>
          <w14:ligatures w14:val="none"/>
        </w:rPr>
        <w:object w:dxaOrig="5881" w:dyaOrig="6201" w14:anchorId="34FEE8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4" o:title="" croptop="24093f" cropbottom="21019f" cropleft="20259f" cropright="26823f"/>
          </v:shape>
          <o:OLEObject Type="Embed" ProgID="Word.Picture.8" ShapeID="_x0000_i1025" DrawAspect="Content" ObjectID="_1787753947" r:id="rId5"/>
        </w:object>
      </w:r>
    </w:p>
    <w:p w14:paraId="6EA27543" w14:textId="77777777" w:rsidR="0034693E" w:rsidRPr="0034693E" w:rsidRDefault="0034693E" w:rsidP="00346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69796C85" w14:textId="77777777" w:rsidR="0034693E" w:rsidRPr="0034693E" w:rsidRDefault="0034693E" w:rsidP="0034693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</w:pPr>
      <w:r w:rsidRPr="0034693E">
        <w:rPr>
          <w:rFonts w:ascii="Times New Roman" w:eastAsia="Times New Roman" w:hAnsi="Times New Roman" w:cs="Times New Roman"/>
          <w:b/>
          <w:color w:val="000000"/>
          <w:kern w:val="0"/>
          <w:sz w:val="32"/>
          <w:szCs w:val="32"/>
          <w:lang w:eastAsia="ru-RU"/>
          <w14:ligatures w14:val="none"/>
        </w:rPr>
        <w:t xml:space="preserve">ТЕРРИТОРИАЛЬНАЯ ИЗБИРАТЕЛЬНАЯ КОМИССИЯ № 32 </w:t>
      </w:r>
    </w:p>
    <w:p w14:paraId="72451AC8" w14:textId="77777777" w:rsidR="0034693E" w:rsidRPr="0034693E" w:rsidRDefault="0034693E" w:rsidP="003469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0215D25" w14:textId="77777777" w:rsidR="0034693E" w:rsidRPr="0034693E" w:rsidRDefault="0034693E" w:rsidP="00346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60"/>
          <w:kern w:val="0"/>
          <w:sz w:val="32"/>
          <w:szCs w:val="24"/>
          <w:lang w:eastAsia="ru-RU"/>
          <w14:ligatures w14:val="none"/>
        </w:rPr>
      </w:pPr>
      <w:r w:rsidRPr="0034693E">
        <w:rPr>
          <w:rFonts w:ascii="Times New Roman" w:eastAsia="Times New Roman" w:hAnsi="Times New Roman" w:cs="Times New Roman"/>
          <w:b/>
          <w:color w:val="000000"/>
          <w:spacing w:val="60"/>
          <w:kern w:val="0"/>
          <w:sz w:val="32"/>
          <w:szCs w:val="24"/>
          <w:lang w:eastAsia="ru-RU"/>
          <w14:ligatures w14:val="none"/>
        </w:rPr>
        <w:t>РЕШЕНИЕ</w:t>
      </w:r>
    </w:p>
    <w:p w14:paraId="7AFF4342" w14:textId="77777777" w:rsidR="0034693E" w:rsidRPr="0034693E" w:rsidRDefault="0034693E" w:rsidP="0034693E">
      <w:pPr>
        <w:spacing w:after="0" w:line="240" w:lineRule="auto"/>
        <w:jc w:val="center"/>
        <w:rPr>
          <w:rFonts w:ascii="ༀЀ" w:eastAsia="Times New Roman" w:hAnsi="ༀЀ" w:cs="Times New Roman"/>
          <w:color w:val="000000"/>
          <w:kern w:val="0"/>
          <w:sz w:val="28"/>
          <w:szCs w:val="20"/>
          <w:lang w:eastAsia="ru-RU"/>
          <w14:ligatures w14:val="none"/>
        </w:rPr>
      </w:pPr>
    </w:p>
    <w:p w14:paraId="2DC42D9E" w14:textId="77777777" w:rsidR="0034693E" w:rsidRPr="0034693E" w:rsidRDefault="0034693E" w:rsidP="0034693E">
      <w:pPr>
        <w:spacing w:after="0" w:line="240" w:lineRule="auto"/>
        <w:jc w:val="center"/>
        <w:rPr>
          <w:rFonts w:ascii="ༀЀ" w:eastAsia="Times New Roman" w:hAnsi="ༀЀ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tbl>
      <w:tblPr>
        <w:tblW w:w="9430" w:type="dxa"/>
        <w:tblInd w:w="-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5"/>
        <w:gridCol w:w="236"/>
        <w:gridCol w:w="1890"/>
        <w:gridCol w:w="1412"/>
        <w:gridCol w:w="3549"/>
        <w:gridCol w:w="425"/>
        <w:gridCol w:w="1413"/>
      </w:tblGrid>
      <w:tr w:rsidR="0034693E" w:rsidRPr="0034693E" w14:paraId="49D1ACCB" w14:textId="77777777" w:rsidTr="00B5074D">
        <w:tc>
          <w:tcPr>
            <w:tcW w:w="505" w:type="dxa"/>
            <w:tcBorders>
              <w:top w:val="nil"/>
              <w:left w:val="nil"/>
              <w:right w:val="nil"/>
            </w:tcBorders>
          </w:tcPr>
          <w:p w14:paraId="5A16DCF0" w14:textId="7D94957D" w:rsidR="0034693E" w:rsidRPr="0034693E" w:rsidRDefault="0034693E" w:rsidP="00346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26DB86" w14:textId="77777777" w:rsidR="0034693E" w:rsidRPr="0034693E" w:rsidRDefault="0034693E" w:rsidP="00346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7FC07293" w14:textId="77777777" w:rsidR="0034693E" w:rsidRPr="0034693E" w:rsidRDefault="0034693E" w:rsidP="0034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93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сентября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4F87BDF" w14:textId="77777777" w:rsidR="0034693E" w:rsidRPr="0034693E" w:rsidRDefault="0034693E" w:rsidP="00346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93E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2024 года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</w:tcPr>
          <w:p w14:paraId="1BB4E744" w14:textId="77777777" w:rsidR="0034693E" w:rsidRPr="0034693E" w:rsidRDefault="0034693E" w:rsidP="00346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18D999" w14:textId="77777777" w:rsidR="0034693E" w:rsidRPr="0034693E" w:rsidRDefault="0034693E" w:rsidP="003469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34693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</w:tcPr>
          <w:p w14:paraId="02607769" w14:textId="652BF3C4" w:rsidR="0034693E" w:rsidRPr="0034693E" w:rsidRDefault="002D29BE" w:rsidP="0034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99-11</w:t>
            </w:r>
          </w:p>
        </w:tc>
      </w:tr>
    </w:tbl>
    <w:p w14:paraId="0BDEC3B0" w14:textId="77777777" w:rsidR="0034693E" w:rsidRPr="0034693E" w:rsidRDefault="0034693E" w:rsidP="0034693E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C05FC8B" w14:textId="77777777" w:rsidR="0034693E" w:rsidRPr="0034693E" w:rsidRDefault="0034693E" w:rsidP="003469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34693E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Санкт-Петербург</w:t>
      </w:r>
    </w:p>
    <w:p w14:paraId="2E5C680F" w14:textId="31143AC2" w:rsidR="0000359B" w:rsidRDefault="0000359B" w:rsidP="009C7E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7810D9" w14:textId="78B737BB" w:rsidR="0000359B" w:rsidRPr="0000359B" w:rsidRDefault="0000359B" w:rsidP="000035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359B">
        <w:rPr>
          <w:rFonts w:ascii="Times New Roman" w:hAnsi="Times New Roman" w:cs="Times New Roman"/>
          <w:b/>
          <w:bCs/>
          <w:sz w:val="24"/>
          <w:szCs w:val="24"/>
        </w:rPr>
        <w:t xml:space="preserve">О рассмотрении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жалобы</w:t>
      </w:r>
      <w:r w:rsidRPr="000035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7A7A">
        <w:rPr>
          <w:rFonts w:ascii="Times New Roman" w:hAnsi="Times New Roman" w:cs="Times New Roman"/>
          <w:b/>
          <w:bCs/>
          <w:sz w:val="24"/>
          <w:szCs w:val="24"/>
        </w:rPr>
        <w:t>Маркелова Н.П</w:t>
      </w:r>
      <w:r w:rsidRPr="0000359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28353032" w14:textId="0ABD19D2" w:rsidR="0000359B" w:rsidRDefault="0000359B" w:rsidP="003469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359B">
        <w:rPr>
          <w:rFonts w:ascii="Times New Roman" w:hAnsi="Times New Roman" w:cs="Times New Roman"/>
          <w:sz w:val="24"/>
          <w:szCs w:val="24"/>
        </w:rPr>
        <w:t xml:space="preserve">В Территориальную избирательную комиссию №32 из </w:t>
      </w:r>
      <w:r w:rsidR="00A27A7A">
        <w:rPr>
          <w:rFonts w:ascii="Times New Roman" w:hAnsi="Times New Roman" w:cs="Times New Roman"/>
          <w:sz w:val="24"/>
          <w:szCs w:val="24"/>
        </w:rPr>
        <w:t>Центральной</w:t>
      </w:r>
      <w:r w:rsidRPr="0000359B">
        <w:rPr>
          <w:rFonts w:ascii="Times New Roman" w:hAnsi="Times New Roman" w:cs="Times New Roman"/>
          <w:sz w:val="24"/>
          <w:szCs w:val="24"/>
        </w:rPr>
        <w:t xml:space="preserve"> избирательн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00359B">
        <w:rPr>
          <w:rFonts w:ascii="Times New Roman" w:hAnsi="Times New Roman" w:cs="Times New Roman"/>
          <w:sz w:val="24"/>
          <w:szCs w:val="24"/>
        </w:rPr>
        <w:t xml:space="preserve"> комисси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A27A7A">
        <w:rPr>
          <w:rFonts w:ascii="Times New Roman" w:hAnsi="Times New Roman" w:cs="Times New Roman"/>
          <w:sz w:val="24"/>
          <w:szCs w:val="24"/>
        </w:rPr>
        <w:t xml:space="preserve">через Санкт-Петербургскую избирательную комиссию </w:t>
      </w:r>
      <w:r>
        <w:rPr>
          <w:rFonts w:ascii="Times New Roman" w:hAnsi="Times New Roman" w:cs="Times New Roman"/>
          <w:sz w:val="24"/>
          <w:szCs w:val="24"/>
        </w:rPr>
        <w:t xml:space="preserve">поступила жалоба </w:t>
      </w:r>
      <w:r w:rsidR="00A27A7A">
        <w:rPr>
          <w:rFonts w:ascii="Times New Roman" w:hAnsi="Times New Roman" w:cs="Times New Roman"/>
          <w:sz w:val="24"/>
          <w:szCs w:val="24"/>
        </w:rPr>
        <w:t>Маркелова Н.П.</w:t>
      </w:r>
    </w:p>
    <w:p w14:paraId="50D467EA" w14:textId="1394493C" w:rsidR="00A27A7A" w:rsidRPr="00A27A7A" w:rsidRDefault="0000359B" w:rsidP="00A27A7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обоснование жалобы указано, что </w:t>
      </w:r>
      <w:r w:rsidR="00A27A7A">
        <w:rPr>
          <w:rFonts w:ascii="Times New Roman" w:hAnsi="Times New Roman" w:cs="Times New Roman"/>
          <w:sz w:val="24"/>
          <w:szCs w:val="24"/>
        </w:rPr>
        <w:t>0</w:t>
      </w:r>
      <w:r w:rsidR="00A27A7A" w:rsidRPr="00A27A7A">
        <w:rPr>
          <w:rFonts w:ascii="Times New Roman" w:hAnsi="Times New Roman" w:cs="Times New Roman"/>
          <w:sz w:val="24"/>
          <w:szCs w:val="24"/>
        </w:rPr>
        <w:t>8</w:t>
      </w:r>
      <w:r w:rsidR="00A27A7A">
        <w:rPr>
          <w:rFonts w:ascii="Times New Roman" w:hAnsi="Times New Roman" w:cs="Times New Roman"/>
          <w:sz w:val="24"/>
          <w:szCs w:val="24"/>
        </w:rPr>
        <w:t>.09.</w:t>
      </w:r>
      <w:r w:rsidR="00A27A7A" w:rsidRPr="00A27A7A">
        <w:rPr>
          <w:rFonts w:ascii="Times New Roman" w:hAnsi="Times New Roman" w:cs="Times New Roman"/>
          <w:sz w:val="24"/>
          <w:szCs w:val="24"/>
        </w:rPr>
        <w:t xml:space="preserve">2024 года </w:t>
      </w:r>
      <w:r w:rsidR="00A27A7A">
        <w:rPr>
          <w:rFonts w:ascii="Times New Roman" w:hAnsi="Times New Roman" w:cs="Times New Roman"/>
          <w:sz w:val="24"/>
          <w:szCs w:val="24"/>
        </w:rPr>
        <w:t>члены</w:t>
      </w:r>
      <w:r w:rsidR="00A27A7A" w:rsidRPr="00A27A7A">
        <w:rPr>
          <w:rFonts w:ascii="Times New Roman" w:hAnsi="Times New Roman" w:cs="Times New Roman"/>
          <w:sz w:val="24"/>
          <w:szCs w:val="24"/>
        </w:rPr>
        <w:t xml:space="preserve"> УИК 144 в 14:30 отправили группу с переносной урной на надомное голосование и не взяли с собой наблюдателей, которые планировали идти на надомное голосование. Председатель не уведомил наблюдателей, комиссия покинула </w:t>
      </w:r>
      <w:r w:rsidR="00A27A7A">
        <w:rPr>
          <w:rFonts w:ascii="Times New Roman" w:hAnsi="Times New Roman" w:cs="Times New Roman"/>
          <w:sz w:val="24"/>
          <w:szCs w:val="24"/>
        </w:rPr>
        <w:t>УИК</w:t>
      </w:r>
      <w:r w:rsidR="00A27A7A" w:rsidRPr="00A27A7A">
        <w:rPr>
          <w:rFonts w:ascii="Times New Roman" w:hAnsi="Times New Roman" w:cs="Times New Roman"/>
          <w:sz w:val="24"/>
          <w:szCs w:val="24"/>
        </w:rPr>
        <w:t xml:space="preserve"> тайно, не дали ознакомиться с выпиской из реестра по надомному голосованию. Реестра из наблюдателей никто не видел. На просьбу созвониться с группой для присоединения к надомному голосованию наблюдателей отказано. Также председатель отказал в ознакомлении с заявками на надомное голосование.</w:t>
      </w:r>
    </w:p>
    <w:p w14:paraId="767AA81A" w14:textId="77777777" w:rsidR="00A27A7A" w:rsidRDefault="00A27A7A" w:rsidP="00A27A7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Заявитель, считает, что п</w:t>
      </w:r>
      <w:r w:rsidRPr="00A27A7A">
        <w:rPr>
          <w:rFonts w:ascii="Times New Roman" w:hAnsi="Times New Roman" w:cs="Times New Roman"/>
          <w:sz w:val="24"/>
          <w:szCs w:val="24"/>
        </w:rPr>
        <w:t>рава наблюдателей нарушены в части отказа наблюдения за процессом голосования</w:t>
      </w:r>
      <w:r>
        <w:rPr>
          <w:rFonts w:ascii="Times New Roman" w:hAnsi="Times New Roman" w:cs="Times New Roman"/>
          <w:sz w:val="24"/>
          <w:szCs w:val="24"/>
        </w:rPr>
        <w:t>, просит</w:t>
      </w:r>
      <w:r w:rsidRPr="00A27A7A">
        <w:rPr>
          <w:rFonts w:ascii="Times New Roman" w:hAnsi="Times New Roman" w:cs="Times New Roman"/>
          <w:sz w:val="24"/>
          <w:szCs w:val="24"/>
        </w:rPr>
        <w:t xml:space="preserve"> провести проверку и принять меры, а также аннулировать результаты надомного голосования на 150 голосов.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759BAC" w14:textId="24B978C8" w:rsidR="0000359B" w:rsidRDefault="0000359B" w:rsidP="00A27A7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359B">
        <w:rPr>
          <w:rFonts w:ascii="Times New Roman" w:hAnsi="Times New Roman" w:cs="Times New Roman"/>
          <w:sz w:val="24"/>
          <w:szCs w:val="24"/>
        </w:rPr>
        <w:t xml:space="preserve">Рассмотрев по существу жалобу </w:t>
      </w:r>
      <w:r w:rsidR="00A32916">
        <w:rPr>
          <w:rFonts w:ascii="Times New Roman" w:hAnsi="Times New Roman" w:cs="Times New Roman"/>
          <w:sz w:val="24"/>
          <w:szCs w:val="24"/>
        </w:rPr>
        <w:t>Маркелова Н.П.</w:t>
      </w:r>
      <w:r w:rsidRPr="0000359B">
        <w:rPr>
          <w:rFonts w:ascii="Times New Roman" w:hAnsi="Times New Roman" w:cs="Times New Roman"/>
          <w:sz w:val="24"/>
          <w:szCs w:val="24"/>
        </w:rPr>
        <w:t xml:space="preserve"> Территориальная избирательная комиссия № 32 приходит к следующему:</w:t>
      </w:r>
    </w:p>
    <w:p w14:paraId="5C834329" w14:textId="4C0DC093" w:rsidR="00A27A7A" w:rsidRDefault="00F7220A" w:rsidP="00A27A7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EE9">
        <w:rPr>
          <w:rFonts w:ascii="Times New Roman" w:hAnsi="Times New Roman" w:cs="Times New Roman"/>
          <w:sz w:val="24"/>
          <w:szCs w:val="24"/>
        </w:rPr>
        <w:t>В соответствии со ст. 66 участковая комиссия обязана обеспечить возможность участия в голосовании избирателям, участникам референдума, которые имеют право быть включенными или включены в список избирателей, участников референдума на данном избирательном участке, участке референдума и не могут прибыть в помещение для голосования по уважительным причинам (по состоянию здоровья, инвалидности, в связи с необходимостью ухода за лицами, в этом нуждающимися, и иным уважительным причинам, не позволяющим прибыть в помещение для голосования). Участковая комиссия также обеспечивает возможность участия в голосовании избирателям, участникам референдума, которые включены в список избирателей, участников референдума, но в отношении которых в соответствии с Уголовно-процессуальным кодексом Российской Федерации избрана мера пресечения, исключающая возможность посещения помещения для голосования.</w:t>
      </w:r>
    </w:p>
    <w:p w14:paraId="3FED6DA1" w14:textId="751B0530" w:rsidR="00A27A7A" w:rsidRDefault="00A27A7A" w:rsidP="00A27A7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п. 6 указанной статьи, п</w:t>
      </w:r>
      <w:r w:rsidRPr="00A27A7A">
        <w:rPr>
          <w:rFonts w:ascii="Times New Roman" w:hAnsi="Times New Roman" w:cs="Times New Roman"/>
          <w:sz w:val="24"/>
          <w:szCs w:val="24"/>
        </w:rPr>
        <w:t xml:space="preserve">редседатель участковой комиссии обязан объявить о том, что члены участковой комиссии будут проводить голосование вне помещения для </w:t>
      </w:r>
      <w:r w:rsidRPr="00A27A7A">
        <w:rPr>
          <w:rFonts w:ascii="Times New Roman" w:hAnsi="Times New Roman" w:cs="Times New Roman"/>
          <w:sz w:val="24"/>
          <w:szCs w:val="24"/>
        </w:rPr>
        <w:lastRenderedPageBreak/>
        <w:t>голосования, не позднее чем за 30 минут до предстоящего выезда (выхода) для проведения такого голосования, а также предложить наблюдателям присутствовать при его проведении.</w:t>
      </w:r>
    </w:p>
    <w:p w14:paraId="11E27128" w14:textId="54A2A132" w:rsidR="00A27A7A" w:rsidRPr="00A27A7A" w:rsidRDefault="00A27A7A" w:rsidP="00A27A7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следует из объяснений председателя УИК 144, лица, присутствующие </w:t>
      </w:r>
      <w:r w:rsidR="002D29BE">
        <w:rPr>
          <w:rFonts w:ascii="Times New Roman" w:hAnsi="Times New Roman" w:cs="Times New Roman"/>
          <w:sz w:val="24"/>
          <w:szCs w:val="24"/>
        </w:rPr>
        <w:t>на избирательном</w:t>
      </w:r>
      <w:r>
        <w:rPr>
          <w:rFonts w:ascii="Times New Roman" w:hAnsi="Times New Roman" w:cs="Times New Roman"/>
          <w:sz w:val="24"/>
          <w:szCs w:val="24"/>
        </w:rPr>
        <w:t xml:space="preserve"> участке были надлежащим образом и в установленные законом сроки были уведомлены о факте выхода </w:t>
      </w:r>
      <w:r w:rsidR="002D29BE">
        <w:rPr>
          <w:rFonts w:ascii="Times New Roman" w:hAnsi="Times New Roman" w:cs="Times New Roman"/>
          <w:sz w:val="24"/>
          <w:szCs w:val="24"/>
        </w:rPr>
        <w:t>группы членов</w:t>
      </w:r>
      <w:r>
        <w:rPr>
          <w:rFonts w:ascii="Times New Roman" w:hAnsi="Times New Roman" w:cs="Times New Roman"/>
          <w:sz w:val="24"/>
          <w:szCs w:val="24"/>
        </w:rPr>
        <w:t xml:space="preserve"> УИК 144 на </w:t>
      </w:r>
      <w:r w:rsidR="002D29BE">
        <w:rPr>
          <w:rFonts w:ascii="Times New Roman" w:hAnsi="Times New Roman" w:cs="Times New Roman"/>
          <w:sz w:val="24"/>
          <w:szCs w:val="24"/>
        </w:rPr>
        <w:t>голосование вне</w:t>
      </w:r>
      <w:r>
        <w:rPr>
          <w:rFonts w:ascii="Times New Roman" w:hAnsi="Times New Roman" w:cs="Times New Roman"/>
          <w:sz w:val="24"/>
          <w:szCs w:val="24"/>
        </w:rPr>
        <w:t xml:space="preserve"> помещения для голосования. Таким образом, в данной ситуации не усматривается нарушения действующего законодательства. </w:t>
      </w:r>
    </w:p>
    <w:p w14:paraId="1E51F1FA" w14:textId="603F449E" w:rsidR="00F7220A" w:rsidRPr="009C7EE9" w:rsidRDefault="00F7220A" w:rsidP="003469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EE9">
        <w:rPr>
          <w:rFonts w:ascii="Times New Roman" w:hAnsi="Times New Roman" w:cs="Times New Roman"/>
          <w:sz w:val="24"/>
          <w:szCs w:val="24"/>
        </w:rPr>
        <w:t>Согласно п. 17 указанной статьи, по окончании голосования с использованием каждого переносного ящика для голосования участковая комиссия составляет акт, в котором указываются количество бюллетеней, выданных членам участковой комиссии с правом решающего голоса, проводившим голосование вне помещения для голосования, количество письменных заявлений избирателей, участников референдума о предоставлении им возможности проголосовать вне помещения для голосования, количество выданных избирателям, участникам референдума и возвращенных (неиспользованных, испорченных избирателями, участниками референдума) бюллетеней, а также сведения о членах участковой комиссии с правом решающего голоса, проводивших голосование вне помещения для голосования, и наблюдателях, присутствовавших при проведении голосования вне помещения для голосования.</w:t>
      </w:r>
    </w:p>
    <w:p w14:paraId="47E801D2" w14:textId="1A9B32B3" w:rsidR="002C4CE8" w:rsidRDefault="002C4CE8" w:rsidP="002D29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ст. </w:t>
      </w:r>
      <w:r w:rsidRPr="002C4CE8">
        <w:rPr>
          <w:rFonts w:ascii="Times New Roman" w:hAnsi="Times New Roman" w:cs="Times New Roman"/>
          <w:sz w:val="24"/>
          <w:szCs w:val="24"/>
        </w:rPr>
        <w:t>12</w:t>
      </w:r>
      <w:r w:rsidR="002D29BE">
        <w:rPr>
          <w:rFonts w:ascii="Times New Roman" w:hAnsi="Times New Roman" w:cs="Times New Roman"/>
          <w:sz w:val="24"/>
          <w:szCs w:val="24"/>
        </w:rPr>
        <w:t xml:space="preserve"> </w:t>
      </w:r>
      <w:r w:rsidRPr="002C4CE8">
        <w:rPr>
          <w:rFonts w:ascii="Times New Roman" w:hAnsi="Times New Roman" w:cs="Times New Roman"/>
          <w:sz w:val="24"/>
          <w:szCs w:val="24"/>
        </w:rPr>
        <w:t>Закон Санкт-Петербурга от 26.05.2014 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CE8">
        <w:rPr>
          <w:rFonts w:ascii="Times New Roman" w:hAnsi="Times New Roman" w:cs="Times New Roman"/>
          <w:sz w:val="24"/>
          <w:szCs w:val="24"/>
        </w:rPr>
        <w:t>303-46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2C4CE8">
        <w:rPr>
          <w:rFonts w:ascii="Times New Roman" w:hAnsi="Times New Roman" w:cs="Times New Roman"/>
          <w:sz w:val="24"/>
          <w:szCs w:val="24"/>
        </w:rPr>
        <w:t>О выборах депутатов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CE8">
        <w:rPr>
          <w:rFonts w:ascii="Times New Roman" w:hAnsi="Times New Roman" w:cs="Times New Roman"/>
          <w:sz w:val="24"/>
          <w:szCs w:val="24"/>
        </w:rPr>
        <w:t>советов внутригородских муниципальных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CE8">
        <w:rPr>
          <w:rFonts w:ascii="Times New Roman" w:hAnsi="Times New Roman" w:cs="Times New Roman"/>
          <w:sz w:val="24"/>
          <w:szCs w:val="24"/>
        </w:rPr>
        <w:t>образований города федерального значения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CE8">
        <w:rPr>
          <w:rFonts w:ascii="Times New Roman" w:hAnsi="Times New Roman" w:cs="Times New Roman"/>
          <w:sz w:val="24"/>
          <w:szCs w:val="24"/>
        </w:rPr>
        <w:t>Санкт-Петербурга</w:t>
      </w:r>
      <w:r>
        <w:rPr>
          <w:rFonts w:ascii="Times New Roman" w:hAnsi="Times New Roman" w:cs="Times New Roman"/>
          <w:sz w:val="24"/>
          <w:szCs w:val="24"/>
        </w:rPr>
        <w:t>», н</w:t>
      </w:r>
      <w:r w:rsidRPr="002C4CE8">
        <w:rPr>
          <w:rFonts w:ascii="Times New Roman" w:hAnsi="Times New Roman" w:cs="Times New Roman"/>
          <w:sz w:val="24"/>
          <w:szCs w:val="24"/>
        </w:rPr>
        <w:t xml:space="preserve">аблюдатель вправе: </w:t>
      </w:r>
    </w:p>
    <w:p w14:paraId="09858A73" w14:textId="69EC63C3" w:rsidR="002C4CE8" w:rsidRDefault="002C4CE8" w:rsidP="002D29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CE8">
        <w:rPr>
          <w:rFonts w:ascii="Times New Roman" w:hAnsi="Times New Roman" w:cs="Times New Roman"/>
          <w:sz w:val="24"/>
          <w:szCs w:val="24"/>
        </w:rPr>
        <w:t>а) знакомиться со списками избирателей, реестром заявлений (обращений) о голосовании вне помещения для голосования;</w:t>
      </w:r>
    </w:p>
    <w:p w14:paraId="6F9B8038" w14:textId="32EA6A9A" w:rsidR="002C4CE8" w:rsidRDefault="002C4CE8" w:rsidP="002D29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CE8">
        <w:rPr>
          <w:rFonts w:ascii="Times New Roman" w:hAnsi="Times New Roman" w:cs="Times New Roman"/>
          <w:sz w:val="24"/>
          <w:szCs w:val="24"/>
        </w:rPr>
        <w:t xml:space="preserve">б) находиться в помещении для голосования соответствующего избирательного участка в день голосования, а также в дни досрочного голосования в любое время в период, указанный в пункте 5 настоящей статьи; </w:t>
      </w:r>
    </w:p>
    <w:p w14:paraId="0B7C5606" w14:textId="77777777" w:rsidR="002C4CE8" w:rsidRDefault="002C4CE8" w:rsidP="002D29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CE8">
        <w:rPr>
          <w:rFonts w:ascii="Times New Roman" w:hAnsi="Times New Roman" w:cs="Times New Roman"/>
          <w:sz w:val="24"/>
          <w:szCs w:val="24"/>
        </w:rPr>
        <w:t xml:space="preserve">в) наблюдать за выдачей избирательных бюллетеней избирателям; </w:t>
      </w:r>
    </w:p>
    <w:p w14:paraId="6E5A34A8" w14:textId="77777777" w:rsidR="002C4CE8" w:rsidRDefault="002C4CE8" w:rsidP="002D29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CE8">
        <w:rPr>
          <w:rFonts w:ascii="Times New Roman" w:hAnsi="Times New Roman" w:cs="Times New Roman"/>
          <w:sz w:val="24"/>
          <w:szCs w:val="24"/>
        </w:rPr>
        <w:t xml:space="preserve">г) присутствовать при голосовании избирателей вне помещения для голосования; </w:t>
      </w:r>
    </w:p>
    <w:p w14:paraId="2AB0E9CA" w14:textId="77777777" w:rsidR="002C4CE8" w:rsidRDefault="002C4CE8" w:rsidP="002D29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CE8">
        <w:rPr>
          <w:rFonts w:ascii="Times New Roman" w:hAnsi="Times New Roman" w:cs="Times New Roman"/>
          <w:sz w:val="24"/>
          <w:szCs w:val="24"/>
        </w:rPr>
        <w:t xml:space="preserve">д) наблюдать за подсчетом числа граждан, внесенных в списки избирателей, избирательных бюллетеней, выданных избирателям, погашенных избирательных бюллетеней; наблюдать за подсчетом голосов избирателей на избирательном участке на расстоянии и в условиях, обеспечивающих им обозримость содержащихся в избирательных бюллетенях отметок избирателей; знакомиться с любым заполненным или незаполненным избирательным бюллетенем при подсчете голосов избирателей; наблюдать за составлением избирательной комиссией протокола об итогах голосования и иных документов в период, указанный в пункте 5 настоящей статьи; </w:t>
      </w:r>
    </w:p>
    <w:p w14:paraId="58932CE3" w14:textId="77777777" w:rsidR="002C4CE8" w:rsidRDefault="002C4CE8" w:rsidP="002D29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CE8">
        <w:rPr>
          <w:rFonts w:ascii="Times New Roman" w:hAnsi="Times New Roman" w:cs="Times New Roman"/>
          <w:sz w:val="24"/>
          <w:szCs w:val="24"/>
        </w:rPr>
        <w:t xml:space="preserve">е) обращаться к председателю участковой избирательной комиссии, а в случае его отсутствия к лицу, его замещающему, с предложениями и замечаниями по вопросам организации голосования; </w:t>
      </w:r>
    </w:p>
    <w:p w14:paraId="779E0E2F" w14:textId="77777777" w:rsidR="002C4CE8" w:rsidRDefault="002C4CE8" w:rsidP="002D29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CE8">
        <w:rPr>
          <w:rFonts w:ascii="Times New Roman" w:hAnsi="Times New Roman" w:cs="Times New Roman"/>
          <w:sz w:val="24"/>
          <w:szCs w:val="24"/>
        </w:rPr>
        <w:t xml:space="preserve">ж) знакомиться с протоколами соответствующей избирательной комиссии, нижестоящих избирательных комиссий об итогах голосования, о результатах выборов и приложенными к ним документами, получать от соответствующей избирательной комиссии заверенные копии указанных протоколов; </w:t>
      </w:r>
    </w:p>
    <w:p w14:paraId="79538865" w14:textId="79A10FDC" w:rsidR="002C4CE8" w:rsidRDefault="002C4CE8" w:rsidP="002D29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CE8">
        <w:rPr>
          <w:rFonts w:ascii="Times New Roman" w:hAnsi="Times New Roman" w:cs="Times New Roman"/>
          <w:sz w:val="24"/>
          <w:szCs w:val="24"/>
        </w:rPr>
        <w:lastRenderedPageBreak/>
        <w:t>з) носить нагрудный знак с обозначением своего статуса и указанием своих фамилии, имени и отчества, а также фамилии, имени и отчества зарегистрированного кандидата или наименования избирательного объединения, Общественной палаты Санкт-Петербурга, которые направили наблюдателя в избирательную комиссию. Форма нагрудного знака устанавливается комиссией, организующей выборы;</w:t>
      </w:r>
    </w:p>
    <w:p w14:paraId="06AAEDF1" w14:textId="77777777" w:rsidR="002C4CE8" w:rsidRDefault="002C4CE8" w:rsidP="002D29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CE8">
        <w:rPr>
          <w:rFonts w:ascii="Times New Roman" w:hAnsi="Times New Roman" w:cs="Times New Roman"/>
          <w:sz w:val="24"/>
          <w:szCs w:val="24"/>
        </w:rPr>
        <w:t xml:space="preserve">и) обжаловать в порядке, установленном федеральным законом, действия (бездействие) избирательной комиссии в вышестоящую избирательную комиссию или в суд; </w:t>
      </w:r>
    </w:p>
    <w:p w14:paraId="679E5550" w14:textId="4869C03D" w:rsidR="00A27A7A" w:rsidRDefault="002C4CE8" w:rsidP="002D29BE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4CE8">
        <w:rPr>
          <w:rFonts w:ascii="Times New Roman" w:hAnsi="Times New Roman" w:cs="Times New Roman"/>
          <w:sz w:val="24"/>
          <w:szCs w:val="24"/>
        </w:rPr>
        <w:t>к) присутствовать при повторном подсчете голосов избирателей в соответствующих избирательных комиссиях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1AC6DC" w14:textId="205E6709" w:rsidR="002C4CE8" w:rsidRDefault="002C4CE8" w:rsidP="002C4CE8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действующим законодательством предусмотрена возможность ознакомления наблюдателей с документами избирательной комиссии. Между тем, как следует из объяснений председателя УИК № 144, наблюдателям была предоставлена возможность ознакомления с документами избирательной комиссии. Каких-либо объективных доказательств обратного заявителем не представлено.</w:t>
      </w:r>
    </w:p>
    <w:p w14:paraId="7CA0D87C" w14:textId="7638443A" w:rsidR="00F7220A" w:rsidRPr="00F7220A" w:rsidRDefault="009C7EE9" w:rsidP="003469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7EE9">
        <w:rPr>
          <w:rFonts w:ascii="Times New Roman" w:hAnsi="Times New Roman" w:cs="Times New Roman"/>
          <w:sz w:val="24"/>
          <w:szCs w:val="24"/>
        </w:rPr>
        <w:t>Более того, в</w:t>
      </w:r>
      <w:r w:rsidR="00F7220A" w:rsidRPr="00F7220A">
        <w:rPr>
          <w:rFonts w:ascii="Times New Roman" w:hAnsi="Times New Roman" w:cs="Times New Roman"/>
          <w:sz w:val="24"/>
          <w:szCs w:val="24"/>
        </w:rPr>
        <w:t xml:space="preserve"> соответствии с ч. 2 ст. 32 Конституции РФ, Граждане Российской Федерации имеют право избирать и быть избранными в органы государственной власти и органы местного самоуправления, а также участвовать в референдуме.</w:t>
      </w:r>
    </w:p>
    <w:p w14:paraId="2ADCE408" w14:textId="77777777" w:rsidR="00F7220A" w:rsidRDefault="00F7220A" w:rsidP="003469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20A">
        <w:rPr>
          <w:rFonts w:ascii="Times New Roman" w:hAnsi="Times New Roman" w:cs="Times New Roman"/>
          <w:sz w:val="24"/>
          <w:szCs w:val="24"/>
        </w:rPr>
        <w:t>Согласно ч. 1.1 ст. 77 Федерального закона от 12.06.2002 N 67-ФЗ (ред. от 04.06.2021) «Об основных гарантиях избирательных прав и права на участие в референдуме граждан Российской Федерации», после установления итогов голосования, определения результатов выборов, референдума вышестоящей комиссией решение нижестоящей комиссии об итогах голосования, о результатах выборов может быть отменено только судом либо судом может быть принято решение о внесении изменений в протокол комиссии об итогах голосования, о результатах выборов и (или) сводную таблицу. О принятом комиссией решении об обращении в суд с заявлением об отмене итогов голосования, результатов выборов, о внесении изменений в протокол комиссии об итогах голосования, о результатах выборов и (или) сводную таблицу данная комиссия информирует комиссию, организующую выборы, референдум. В случае принятия судом решения о внесении изменений в протокол комиссии об итогах голосования, о результатах выборов и (или) сводную таблицу комиссия, составившая данные протокол и (или) сводную таблицу, составляет новый протокол об итогах голосования, о результатах выборов с отметкой: «Повторный» и (или) новую сводную таблицу с отметкой: «Повторная».</w:t>
      </w:r>
    </w:p>
    <w:p w14:paraId="5F47C9AC" w14:textId="731E0AB1" w:rsidR="009C7EE9" w:rsidRPr="009C7EE9" w:rsidRDefault="009C7EE9" w:rsidP="003469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учитывая то обстоятельство, что Решением Территориальной избирательной комиссии № 32 от 09 сентября 2024 года «</w:t>
      </w:r>
      <w:r w:rsidRPr="009C7EE9">
        <w:rPr>
          <w:rFonts w:ascii="Times New Roman" w:hAnsi="Times New Roman" w:cs="Times New Roman"/>
          <w:sz w:val="24"/>
          <w:szCs w:val="24"/>
        </w:rPr>
        <w:t>О результатах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 по многомандатного избирательному округу №18</w:t>
      </w:r>
      <w:r>
        <w:rPr>
          <w:rFonts w:ascii="Times New Roman" w:hAnsi="Times New Roman" w:cs="Times New Roman"/>
          <w:sz w:val="24"/>
          <w:szCs w:val="24"/>
        </w:rPr>
        <w:t>», ТИК № 32 решила</w:t>
      </w:r>
      <w:r w:rsidRPr="009C7EE9"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9C7EE9">
        <w:rPr>
          <w:rFonts w:ascii="Times New Roman" w:hAnsi="Times New Roman" w:cs="Times New Roman"/>
          <w:sz w:val="24"/>
          <w:szCs w:val="24"/>
        </w:rPr>
        <w:t>ризнать 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Гавань седьмого созыва по многомандатному избирательному округу № 18 (далее – выборы) состоявшимися, а результаты выборов  действительными</w:t>
      </w:r>
      <w:r>
        <w:rPr>
          <w:rFonts w:ascii="Times New Roman" w:hAnsi="Times New Roman" w:cs="Times New Roman"/>
          <w:sz w:val="24"/>
          <w:szCs w:val="24"/>
        </w:rPr>
        <w:t>, то результаты голосования могут быть отменены исключительно в судебном порядке.</w:t>
      </w:r>
    </w:p>
    <w:p w14:paraId="7724DEF2" w14:textId="77777777" w:rsidR="00F7220A" w:rsidRPr="00F7220A" w:rsidRDefault="00F7220A" w:rsidP="003469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20A">
        <w:rPr>
          <w:rFonts w:ascii="Times New Roman" w:hAnsi="Times New Roman" w:cs="Times New Roman"/>
          <w:sz w:val="24"/>
          <w:szCs w:val="24"/>
        </w:rPr>
        <w:t xml:space="preserve">Частью 1.2 указанной статьи установлен перечень обстоятельств, </w:t>
      </w:r>
      <w:bookmarkStart w:id="0" w:name="_Hlk87979743"/>
      <w:r w:rsidRPr="00F7220A">
        <w:rPr>
          <w:rFonts w:ascii="Times New Roman" w:hAnsi="Times New Roman" w:cs="Times New Roman"/>
          <w:sz w:val="24"/>
          <w:szCs w:val="24"/>
        </w:rPr>
        <w:t>влекущих отмену решения комиссии об итогах голосования</w:t>
      </w:r>
      <w:bookmarkEnd w:id="0"/>
      <w:r w:rsidRPr="00F7220A">
        <w:rPr>
          <w:rFonts w:ascii="Times New Roman" w:hAnsi="Times New Roman" w:cs="Times New Roman"/>
          <w:sz w:val="24"/>
          <w:szCs w:val="24"/>
        </w:rPr>
        <w:t>:</w:t>
      </w:r>
    </w:p>
    <w:p w14:paraId="5C89D429" w14:textId="77777777" w:rsidR="00F7220A" w:rsidRPr="00F7220A" w:rsidRDefault="00F7220A" w:rsidP="003469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20A">
        <w:rPr>
          <w:rFonts w:ascii="Times New Roman" w:hAnsi="Times New Roman" w:cs="Times New Roman"/>
          <w:sz w:val="24"/>
          <w:szCs w:val="24"/>
        </w:rPr>
        <w:lastRenderedPageBreak/>
        <w:t>а) нарушения правил составления списков избирателей, участников референдума, если указанное нарушение не позволяет с достоверностью определить результаты волеизъявления избирателей, участников референдума;</w:t>
      </w:r>
    </w:p>
    <w:p w14:paraId="2E9D189D" w14:textId="77777777" w:rsidR="00F7220A" w:rsidRPr="00F7220A" w:rsidRDefault="00F7220A" w:rsidP="003469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20A">
        <w:rPr>
          <w:rFonts w:ascii="Times New Roman" w:hAnsi="Times New Roman" w:cs="Times New Roman"/>
          <w:sz w:val="24"/>
          <w:szCs w:val="24"/>
        </w:rPr>
        <w:t>б) нарушения порядка голосования и установления итогов голосования, если указанное нарушение не позволяет с достоверностью определить результаты волеизъявления избирателей, участников референдума;</w:t>
      </w:r>
    </w:p>
    <w:p w14:paraId="5BC61234" w14:textId="77777777" w:rsidR="00F7220A" w:rsidRPr="00F7220A" w:rsidRDefault="00F7220A" w:rsidP="003469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20A">
        <w:rPr>
          <w:rFonts w:ascii="Times New Roman" w:hAnsi="Times New Roman" w:cs="Times New Roman"/>
          <w:sz w:val="24"/>
          <w:szCs w:val="24"/>
        </w:rPr>
        <w:t>в) воспрепятствования наблюдению за проведением голосования и подсчета голосов избирателей, участников референдума, если указанное нарушение не позволяет с достоверностью определить результаты волеизъявления избирателей, участников референдума;</w:t>
      </w:r>
    </w:p>
    <w:p w14:paraId="58B5468E" w14:textId="77777777" w:rsidR="00F7220A" w:rsidRPr="00F7220A" w:rsidRDefault="00F7220A" w:rsidP="003469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20A">
        <w:rPr>
          <w:rFonts w:ascii="Times New Roman" w:hAnsi="Times New Roman" w:cs="Times New Roman"/>
          <w:sz w:val="24"/>
          <w:szCs w:val="24"/>
        </w:rPr>
        <w:t>г) нарушения порядка формирования избирательной комиссии, комиссии референдума, если указанное нарушение не позволяет выявить действительную волю избирателей, участников референдума;</w:t>
      </w:r>
    </w:p>
    <w:p w14:paraId="3D60A47B" w14:textId="77777777" w:rsidR="00F7220A" w:rsidRPr="00F7220A" w:rsidRDefault="00F7220A" w:rsidP="0034693E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220A">
        <w:rPr>
          <w:rFonts w:ascii="Times New Roman" w:hAnsi="Times New Roman" w:cs="Times New Roman"/>
          <w:sz w:val="24"/>
          <w:szCs w:val="24"/>
        </w:rPr>
        <w:t>д) других нарушений законодательства Российской Федерации о выборах и референдуме, если эти нарушения не позволяют выявить действительную волю избирателей, участников референдума.</w:t>
      </w:r>
    </w:p>
    <w:p w14:paraId="4AAC22E5" w14:textId="52C1BE62" w:rsidR="00F7220A" w:rsidRDefault="0000359B" w:rsidP="0034693E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этом, п</w:t>
      </w:r>
      <w:r w:rsidR="009C7EE9" w:rsidRPr="0000359B">
        <w:rPr>
          <w:rFonts w:ascii="Times New Roman" w:hAnsi="Times New Roman" w:cs="Times New Roman"/>
          <w:bCs/>
          <w:sz w:val="24"/>
          <w:szCs w:val="24"/>
        </w:rPr>
        <w:t>одателем жалобы</w:t>
      </w:r>
      <w:r w:rsidR="00F7220A" w:rsidRPr="00F7220A">
        <w:rPr>
          <w:rFonts w:ascii="Times New Roman" w:hAnsi="Times New Roman" w:cs="Times New Roman"/>
          <w:bCs/>
          <w:sz w:val="24"/>
          <w:szCs w:val="24"/>
        </w:rPr>
        <w:t xml:space="preserve"> не изложены обстоятельства, которые могли являться основанием для отмены результатов голосования на территории избирательной комиссии избирательного участка № </w:t>
      </w:r>
      <w:r w:rsidR="009C7EE9" w:rsidRPr="0000359B">
        <w:rPr>
          <w:rFonts w:ascii="Times New Roman" w:hAnsi="Times New Roman" w:cs="Times New Roman"/>
          <w:bCs/>
          <w:sz w:val="24"/>
          <w:szCs w:val="24"/>
        </w:rPr>
        <w:t>144</w:t>
      </w:r>
      <w:r w:rsidR="00A27A7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2C4CE8">
        <w:rPr>
          <w:rFonts w:ascii="Times New Roman" w:hAnsi="Times New Roman" w:cs="Times New Roman"/>
          <w:bCs/>
          <w:sz w:val="24"/>
          <w:szCs w:val="24"/>
        </w:rPr>
        <w:t>В</w:t>
      </w:r>
      <w:r w:rsidR="00A27A7A">
        <w:rPr>
          <w:rFonts w:ascii="Times New Roman" w:hAnsi="Times New Roman" w:cs="Times New Roman"/>
          <w:bCs/>
          <w:sz w:val="24"/>
          <w:szCs w:val="24"/>
        </w:rPr>
        <w:t>озможность удовлетворения требования заявителя об отмене определенного количества бюллетеней (150 штук) не регламентирована действующим законодательством и не может быть удовлетворена избирательной комиссией.</w:t>
      </w:r>
      <w:r w:rsidR="002C4CE8">
        <w:rPr>
          <w:rFonts w:ascii="Times New Roman" w:hAnsi="Times New Roman" w:cs="Times New Roman"/>
          <w:bCs/>
          <w:sz w:val="24"/>
          <w:szCs w:val="24"/>
        </w:rPr>
        <w:t xml:space="preserve"> Равным образом, действующим законодательством не предусмотрена возможность последующего присоединения к группе, осуществляющей проведение </w:t>
      </w:r>
      <w:r w:rsidR="002D29BE">
        <w:rPr>
          <w:rFonts w:ascii="Times New Roman" w:hAnsi="Times New Roman" w:cs="Times New Roman"/>
          <w:bCs/>
          <w:sz w:val="24"/>
          <w:szCs w:val="24"/>
        </w:rPr>
        <w:t>голосование вне</w:t>
      </w:r>
      <w:r w:rsidR="002C4CE8">
        <w:rPr>
          <w:rFonts w:ascii="Times New Roman" w:hAnsi="Times New Roman" w:cs="Times New Roman"/>
          <w:bCs/>
          <w:sz w:val="24"/>
          <w:szCs w:val="24"/>
        </w:rPr>
        <w:t xml:space="preserve"> помещения и обязанность председателя УИК «созвониться с группой </w:t>
      </w:r>
      <w:r w:rsidR="002D29BE">
        <w:rPr>
          <w:rFonts w:ascii="Times New Roman" w:hAnsi="Times New Roman" w:cs="Times New Roman"/>
          <w:bCs/>
          <w:sz w:val="24"/>
          <w:szCs w:val="24"/>
        </w:rPr>
        <w:t>для присоединения</w:t>
      </w:r>
      <w:r w:rsidR="002C4CE8">
        <w:rPr>
          <w:rFonts w:ascii="Times New Roman" w:hAnsi="Times New Roman" w:cs="Times New Roman"/>
          <w:bCs/>
          <w:sz w:val="24"/>
          <w:szCs w:val="24"/>
        </w:rPr>
        <w:t xml:space="preserve"> к ней».</w:t>
      </w:r>
    </w:p>
    <w:p w14:paraId="0DDA6048" w14:textId="77777777" w:rsidR="002C4CE8" w:rsidRDefault="0000359B" w:rsidP="0034693E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59B">
        <w:rPr>
          <w:rFonts w:ascii="Times New Roman" w:hAnsi="Times New Roman" w:cs="Times New Roman"/>
          <w:bCs/>
          <w:sz w:val="24"/>
          <w:szCs w:val="24"/>
        </w:rPr>
        <w:t xml:space="preserve">С учетом вышеизложенного, Территориальная избирательная комиссия № 32 </w:t>
      </w:r>
    </w:p>
    <w:p w14:paraId="33FB2790" w14:textId="3BC84A62" w:rsidR="0000359B" w:rsidRPr="0034693E" w:rsidRDefault="0000359B" w:rsidP="002C4CE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93E">
        <w:rPr>
          <w:rFonts w:ascii="Times New Roman" w:hAnsi="Times New Roman" w:cs="Times New Roman"/>
          <w:b/>
          <w:sz w:val="24"/>
          <w:szCs w:val="24"/>
        </w:rPr>
        <w:t>р</w:t>
      </w:r>
      <w:r w:rsidR="003469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93E">
        <w:rPr>
          <w:rFonts w:ascii="Times New Roman" w:hAnsi="Times New Roman" w:cs="Times New Roman"/>
          <w:b/>
          <w:sz w:val="24"/>
          <w:szCs w:val="24"/>
        </w:rPr>
        <w:t>е</w:t>
      </w:r>
      <w:r w:rsidR="003469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93E">
        <w:rPr>
          <w:rFonts w:ascii="Times New Roman" w:hAnsi="Times New Roman" w:cs="Times New Roman"/>
          <w:b/>
          <w:sz w:val="24"/>
          <w:szCs w:val="24"/>
        </w:rPr>
        <w:t>ш</w:t>
      </w:r>
      <w:r w:rsidR="003469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93E">
        <w:rPr>
          <w:rFonts w:ascii="Times New Roman" w:hAnsi="Times New Roman" w:cs="Times New Roman"/>
          <w:b/>
          <w:sz w:val="24"/>
          <w:szCs w:val="24"/>
        </w:rPr>
        <w:t>и</w:t>
      </w:r>
      <w:r w:rsidR="003469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93E">
        <w:rPr>
          <w:rFonts w:ascii="Times New Roman" w:hAnsi="Times New Roman" w:cs="Times New Roman"/>
          <w:b/>
          <w:sz w:val="24"/>
          <w:szCs w:val="24"/>
        </w:rPr>
        <w:t>л</w:t>
      </w:r>
      <w:r w:rsidR="0034693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4693E">
        <w:rPr>
          <w:rFonts w:ascii="Times New Roman" w:hAnsi="Times New Roman" w:cs="Times New Roman"/>
          <w:b/>
          <w:sz w:val="24"/>
          <w:szCs w:val="24"/>
        </w:rPr>
        <w:t>а</w:t>
      </w:r>
      <w:r w:rsidR="003469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4693E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</w:p>
    <w:p w14:paraId="5677492C" w14:textId="589D96F7" w:rsidR="0000359B" w:rsidRPr="0000359B" w:rsidRDefault="0000359B" w:rsidP="0034693E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59B">
        <w:rPr>
          <w:rFonts w:ascii="Times New Roman" w:hAnsi="Times New Roman" w:cs="Times New Roman"/>
          <w:bCs/>
          <w:sz w:val="24"/>
          <w:szCs w:val="24"/>
        </w:rPr>
        <w:t xml:space="preserve">1. В удовлетворении жалобы </w:t>
      </w:r>
      <w:r w:rsidR="002C4CE8">
        <w:rPr>
          <w:rFonts w:ascii="Times New Roman" w:hAnsi="Times New Roman" w:cs="Times New Roman"/>
          <w:bCs/>
          <w:sz w:val="24"/>
          <w:szCs w:val="24"/>
        </w:rPr>
        <w:t>Маркелова Н.П.</w:t>
      </w:r>
      <w:r w:rsidRPr="0000359B">
        <w:rPr>
          <w:rFonts w:ascii="Times New Roman" w:hAnsi="Times New Roman" w:cs="Times New Roman"/>
          <w:bCs/>
          <w:sz w:val="24"/>
          <w:szCs w:val="24"/>
        </w:rPr>
        <w:t xml:space="preserve"> – отказать.</w:t>
      </w:r>
    </w:p>
    <w:p w14:paraId="393F0895" w14:textId="74FD7861" w:rsidR="0000359B" w:rsidRPr="0000359B" w:rsidRDefault="0000359B" w:rsidP="0034693E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59B">
        <w:rPr>
          <w:rFonts w:ascii="Times New Roman" w:hAnsi="Times New Roman" w:cs="Times New Roman"/>
          <w:bCs/>
          <w:sz w:val="24"/>
          <w:szCs w:val="24"/>
        </w:rPr>
        <w:t xml:space="preserve">2. </w:t>
      </w:r>
      <w:bookmarkStart w:id="1" w:name="_Hlk84956764"/>
      <w:r w:rsidRPr="0000359B">
        <w:rPr>
          <w:rFonts w:ascii="Times New Roman" w:hAnsi="Times New Roman" w:cs="Times New Roman"/>
          <w:bCs/>
          <w:sz w:val="24"/>
          <w:szCs w:val="24"/>
        </w:rPr>
        <w:t xml:space="preserve">Разъяснить </w:t>
      </w:r>
      <w:r w:rsidR="002C4CE8">
        <w:rPr>
          <w:rFonts w:ascii="Times New Roman" w:hAnsi="Times New Roman" w:cs="Times New Roman"/>
          <w:bCs/>
          <w:sz w:val="24"/>
          <w:szCs w:val="24"/>
        </w:rPr>
        <w:t>Маркелову Н.П.</w:t>
      </w:r>
      <w:r w:rsidRPr="0000359B">
        <w:rPr>
          <w:rFonts w:ascii="Times New Roman" w:hAnsi="Times New Roman" w:cs="Times New Roman"/>
          <w:bCs/>
          <w:sz w:val="24"/>
          <w:szCs w:val="24"/>
        </w:rPr>
        <w:t xml:space="preserve"> о наличии возможности обращения с заявлением в суд.</w:t>
      </w:r>
      <w:bookmarkEnd w:id="1"/>
    </w:p>
    <w:p w14:paraId="0E56EE08" w14:textId="5200FB7F" w:rsidR="0000359B" w:rsidRDefault="0000359B" w:rsidP="0034693E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59B">
        <w:rPr>
          <w:rFonts w:ascii="Times New Roman" w:hAnsi="Times New Roman" w:cs="Times New Roman"/>
          <w:bCs/>
          <w:sz w:val="24"/>
          <w:szCs w:val="24"/>
        </w:rPr>
        <w:t xml:space="preserve">3. Довести настоящее решение до сведения </w:t>
      </w:r>
      <w:r w:rsidR="002C4CE8">
        <w:rPr>
          <w:rFonts w:ascii="Times New Roman" w:hAnsi="Times New Roman" w:cs="Times New Roman"/>
          <w:bCs/>
          <w:sz w:val="24"/>
          <w:szCs w:val="24"/>
        </w:rPr>
        <w:t>Маркелова Н.П.</w:t>
      </w:r>
      <w:r w:rsidRPr="0000359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21B27A2" w14:textId="1897B066" w:rsidR="0000359B" w:rsidRPr="0000359B" w:rsidRDefault="0000359B" w:rsidP="0034693E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59B">
        <w:rPr>
          <w:rFonts w:ascii="Times New Roman" w:hAnsi="Times New Roman" w:cs="Times New Roman"/>
          <w:bCs/>
          <w:sz w:val="24"/>
          <w:szCs w:val="24"/>
        </w:rPr>
        <w:t>4. Направить копию настоящего решения в Санкт-Петербургскую избирательную комиссию.</w:t>
      </w:r>
    </w:p>
    <w:p w14:paraId="06CC25C8" w14:textId="77777777" w:rsidR="0000359B" w:rsidRPr="0000359B" w:rsidRDefault="0000359B" w:rsidP="0034693E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59B">
        <w:rPr>
          <w:rFonts w:ascii="Times New Roman" w:hAnsi="Times New Roman" w:cs="Times New Roman"/>
          <w:bCs/>
          <w:sz w:val="24"/>
          <w:szCs w:val="24"/>
        </w:rPr>
        <w:t>5. Разместить настоящее решение на официальном сайте Территориальной избирательной комиссии № 32 в информационно-телекоммуникационной сети «Интернет».</w:t>
      </w:r>
    </w:p>
    <w:p w14:paraId="1128DE4A" w14:textId="7E0ED8AC" w:rsidR="0034693E" w:rsidRDefault="0000359B" w:rsidP="002D29BE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59B">
        <w:rPr>
          <w:rFonts w:ascii="Times New Roman" w:hAnsi="Times New Roman" w:cs="Times New Roman"/>
          <w:bCs/>
          <w:sz w:val="24"/>
          <w:szCs w:val="24"/>
        </w:rPr>
        <w:t xml:space="preserve">6. Контроль за исполнением настоящего решения возложить </w:t>
      </w:r>
      <w:r w:rsidRPr="0000359B">
        <w:rPr>
          <w:rFonts w:ascii="Times New Roman" w:hAnsi="Times New Roman" w:cs="Times New Roman"/>
          <w:bCs/>
          <w:sz w:val="24"/>
          <w:szCs w:val="24"/>
        </w:rPr>
        <w:br/>
        <w:t>на председателя Территориальной избирательной комиссии №32 Рейдало Н.В.</w:t>
      </w:r>
    </w:p>
    <w:p w14:paraId="547425EB" w14:textId="157DAB7F" w:rsidR="0034693E" w:rsidRDefault="0000359B" w:rsidP="003469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59B">
        <w:rPr>
          <w:rFonts w:ascii="Times New Roman" w:hAnsi="Times New Roman" w:cs="Times New Roman"/>
          <w:bCs/>
          <w:sz w:val="24"/>
          <w:szCs w:val="24"/>
        </w:rPr>
        <w:t xml:space="preserve">Председатель Территориальной </w:t>
      </w:r>
    </w:p>
    <w:p w14:paraId="2E56231F" w14:textId="2754169B" w:rsidR="0000359B" w:rsidRDefault="0000359B" w:rsidP="003469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59B">
        <w:rPr>
          <w:rFonts w:ascii="Times New Roman" w:hAnsi="Times New Roman" w:cs="Times New Roman"/>
          <w:bCs/>
          <w:sz w:val="24"/>
          <w:szCs w:val="24"/>
        </w:rPr>
        <w:t>избирательной комиссии № 32</w:t>
      </w:r>
      <w:r w:rsidRPr="0000359B">
        <w:rPr>
          <w:rFonts w:ascii="Times New Roman" w:hAnsi="Times New Roman" w:cs="Times New Roman"/>
          <w:bCs/>
          <w:sz w:val="24"/>
          <w:szCs w:val="24"/>
        </w:rPr>
        <w:tab/>
      </w:r>
      <w:r w:rsidR="0034693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</w:t>
      </w:r>
      <w:r w:rsidRPr="0000359B">
        <w:rPr>
          <w:rFonts w:ascii="Times New Roman" w:hAnsi="Times New Roman" w:cs="Times New Roman"/>
          <w:bCs/>
          <w:sz w:val="24"/>
          <w:szCs w:val="24"/>
        </w:rPr>
        <w:t>Рейдало Н.В.</w:t>
      </w:r>
    </w:p>
    <w:p w14:paraId="5C11018C" w14:textId="77777777" w:rsidR="002D29BE" w:rsidRDefault="002D29BE" w:rsidP="003469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864229F" w14:textId="6DD33E7C" w:rsidR="0034693E" w:rsidRDefault="0000359B" w:rsidP="0034693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59B">
        <w:rPr>
          <w:rFonts w:ascii="Times New Roman" w:hAnsi="Times New Roman" w:cs="Times New Roman"/>
          <w:bCs/>
          <w:sz w:val="24"/>
          <w:szCs w:val="24"/>
        </w:rPr>
        <w:t xml:space="preserve">Секретарь Территориальной </w:t>
      </w:r>
    </w:p>
    <w:p w14:paraId="1D845A7D" w14:textId="6DB18A58" w:rsidR="00F7220A" w:rsidRPr="002D29BE" w:rsidRDefault="0000359B" w:rsidP="002D29BE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359B">
        <w:rPr>
          <w:rFonts w:ascii="Times New Roman" w:hAnsi="Times New Roman" w:cs="Times New Roman"/>
          <w:bCs/>
          <w:sz w:val="24"/>
          <w:szCs w:val="24"/>
        </w:rPr>
        <w:t>избирательной комиссии № 32</w:t>
      </w:r>
      <w:r w:rsidRPr="0000359B">
        <w:rPr>
          <w:rFonts w:ascii="Times New Roman" w:hAnsi="Times New Roman" w:cs="Times New Roman"/>
          <w:bCs/>
          <w:sz w:val="24"/>
          <w:szCs w:val="24"/>
        </w:rPr>
        <w:tab/>
      </w:r>
      <w:r w:rsidR="0034693E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</w:t>
      </w:r>
      <w:r w:rsidRPr="0000359B">
        <w:rPr>
          <w:rFonts w:ascii="Times New Roman" w:hAnsi="Times New Roman" w:cs="Times New Roman"/>
          <w:bCs/>
          <w:sz w:val="24"/>
          <w:szCs w:val="24"/>
        </w:rPr>
        <w:t>Смирнова И.Н.</w:t>
      </w:r>
    </w:p>
    <w:sectPr w:rsidR="00F7220A" w:rsidRPr="002D2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659"/>
    <w:rsid w:val="0000359B"/>
    <w:rsid w:val="0020653B"/>
    <w:rsid w:val="002C4CE8"/>
    <w:rsid w:val="002D29BE"/>
    <w:rsid w:val="0034693E"/>
    <w:rsid w:val="00397659"/>
    <w:rsid w:val="00605058"/>
    <w:rsid w:val="009A5D9B"/>
    <w:rsid w:val="009C7EE9"/>
    <w:rsid w:val="00A27A7A"/>
    <w:rsid w:val="00A32916"/>
    <w:rsid w:val="00AC0854"/>
    <w:rsid w:val="00C71C0B"/>
    <w:rsid w:val="00D17E9A"/>
    <w:rsid w:val="00E17DB1"/>
    <w:rsid w:val="00E202F6"/>
    <w:rsid w:val="00F7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F658E"/>
  <w15:chartTrackingRefBased/>
  <w15:docId w15:val="{6D1DCF65-52C2-42B3-8423-BCF71F6EE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35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1679</Words>
  <Characters>9575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 Егоров</dc:creator>
  <cp:keywords/>
  <dc:description/>
  <cp:lastModifiedBy>Виктор Воронин</cp:lastModifiedBy>
  <cp:revision>3</cp:revision>
  <dcterms:created xsi:type="dcterms:W3CDTF">2024-09-13T13:21:00Z</dcterms:created>
  <dcterms:modified xsi:type="dcterms:W3CDTF">2024-09-13T14:33:00Z</dcterms:modified>
</cp:coreProperties>
</file>